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1A" w:rsidRDefault="003A3BC8" w:rsidP="00C9106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Анкета школы </w:t>
      </w:r>
    </w:p>
    <w:p w:rsidR="00182F1A" w:rsidRDefault="00182F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2F1A" w:rsidRPr="003A3BC8" w:rsidRDefault="006D07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Полное наименование школы  </w:t>
      </w:r>
      <w:proofErr w:type="spellStart"/>
      <w:r>
        <w:rPr>
          <w:rFonts w:ascii="Times New Roman" w:eastAsia="Times New Roman" w:hAnsi="Times New Roman" w:cs="Times New Roman"/>
          <w:sz w:val="28"/>
        </w:rPr>
        <w:t>Иштибуринская</w:t>
      </w:r>
      <w:r w:rsidR="003A3BC8">
        <w:rPr>
          <w:rFonts w:ascii="Times New Roman" w:eastAsia="Times New Roman" w:hAnsi="Times New Roman" w:cs="Times New Roman"/>
          <w:sz w:val="28"/>
        </w:rPr>
        <w:t>_</w:t>
      </w:r>
      <w:r w:rsidR="00BE04F3">
        <w:rPr>
          <w:rFonts w:ascii="Times New Roman" w:eastAsia="Times New Roman" w:hAnsi="Times New Roman" w:cs="Times New Roman"/>
          <w:sz w:val="28"/>
        </w:rPr>
        <w:t>муниципальное</w:t>
      </w:r>
      <w:proofErr w:type="spellEnd"/>
      <w:r w:rsidR="00BE04F3">
        <w:rPr>
          <w:rFonts w:ascii="Times New Roman" w:eastAsia="Times New Roman" w:hAnsi="Times New Roman" w:cs="Times New Roman"/>
          <w:sz w:val="28"/>
        </w:rPr>
        <w:t xml:space="preserve"> казенное </w:t>
      </w:r>
      <w:r w:rsidR="003A3BC8">
        <w:rPr>
          <w:rFonts w:ascii="Times New Roman" w:eastAsia="Times New Roman" w:hAnsi="Times New Roman" w:cs="Times New Roman"/>
          <w:sz w:val="28"/>
        </w:rPr>
        <w:t>образов</w:t>
      </w:r>
      <w:r w:rsidR="003A3BC8">
        <w:rPr>
          <w:rFonts w:ascii="Times New Roman" w:eastAsia="Times New Roman" w:hAnsi="Times New Roman" w:cs="Times New Roman"/>
          <w:sz w:val="28"/>
        </w:rPr>
        <w:t>а</w:t>
      </w:r>
      <w:r w:rsidR="003A3BC8">
        <w:rPr>
          <w:rFonts w:ascii="Times New Roman" w:eastAsia="Times New Roman" w:hAnsi="Times New Roman" w:cs="Times New Roman"/>
          <w:sz w:val="28"/>
        </w:rPr>
        <w:t>тельное учреж</w:t>
      </w:r>
      <w:r w:rsidR="009257AB">
        <w:rPr>
          <w:rFonts w:ascii="Times New Roman" w:eastAsia="Times New Roman" w:hAnsi="Times New Roman" w:cs="Times New Roman"/>
          <w:sz w:val="28"/>
        </w:rPr>
        <w:t xml:space="preserve">дение  « </w:t>
      </w:r>
      <w:r w:rsidR="009257AB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9257AB">
        <w:rPr>
          <w:rFonts w:ascii="Times New Roman" w:eastAsia="Times New Roman" w:hAnsi="Times New Roman" w:cs="Times New Roman"/>
          <w:sz w:val="28"/>
        </w:rPr>
        <w:t>Ишти</w:t>
      </w:r>
      <w:r>
        <w:rPr>
          <w:rFonts w:ascii="Times New Roman" w:eastAsia="Times New Roman" w:hAnsi="Times New Roman" w:cs="Times New Roman"/>
          <w:sz w:val="28"/>
        </w:rPr>
        <w:t>буринская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основная</w:t>
      </w:r>
      <w:r w:rsidR="003A3BC8">
        <w:rPr>
          <w:rFonts w:ascii="Times New Roman" w:eastAsia="Times New Roman" w:hAnsi="Times New Roman" w:cs="Times New Roman"/>
          <w:sz w:val="28"/>
        </w:rPr>
        <w:t xml:space="preserve"> общеобразовательная школа»</w:t>
      </w:r>
      <w:r w:rsidR="003A3BC8" w:rsidRPr="003A3BC8">
        <w:rPr>
          <w:rFonts w:ascii="Times New Roman" w:eastAsia="Times New Roman" w:hAnsi="Times New Roman" w:cs="Times New Roman"/>
          <w:sz w:val="28"/>
        </w:rPr>
        <w:t>___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Адрес: _</w:t>
      </w:r>
      <w:r w:rsidRPr="003A3BC8">
        <w:rPr>
          <w:rFonts w:ascii="Times New Roman" w:eastAsia="Times New Roman" w:hAnsi="Times New Roman" w:cs="Times New Roman"/>
          <w:sz w:val="28"/>
        </w:rPr>
        <w:t>3689</w:t>
      </w:r>
      <w:r w:rsidR="009257A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3A3BC8">
        <w:rPr>
          <w:rFonts w:ascii="Times New Roman" w:eastAsia="Times New Roman" w:hAnsi="Times New Roman" w:cs="Times New Roman"/>
          <w:sz w:val="28"/>
        </w:rPr>
        <w:t>Республика Дагестан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3A3BC8">
        <w:rPr>
          <w:rFonts w:ascii="Times New Roman" w:eastAsia="Times New Roman" w:hAnsi="Times New Roman" w:cs="Times New Roman"/>
          <w:sz w:val="28"/>
        </w:rPr>
        <w:t>МО "</w:t>
      </w:r>
      <w:proofErr w:type="spellStart"/>
      <w:r w:rsidRPr="003A3BC8">
        <w:rPr>
          <w:rFonts w:ascii="Times New Roman" w:eastAsia="Times New Roman" w:hAnsi="Times New Roman" w:cs="Times New Roman"/>
          <w:sz w:val="28"/>
        </w:rPr>
        <w:t>Унцукульский</w:t>
      </w:r>
      <w:proofErr w:type="spellEnd"/>
      <w:r w:rsidRPr="003A3BC8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9257AB">
        <w:rPr>
          <w:rFonts w:ascii="Times New Roman" w:eastAsia="Times New Roman" w:hAnsi="Times New Roman" w:cs="Times New Roman"/>
          <w:sz w:val="28"/>
        </w:rPr>
        <w:t xml:space="preserve">село </w:t>
      </w:r>
      <w:proofErr w:type="spellStart"/>
      <w:r w:rsidR="009257AB">
        <w:rPr>
          <w:rFonts w:ascii="Times New Roman" w:eastAsia="Times New Roman" w:hAnsi="Times New Roman" w:cs="Times New Roman"/>
          <w:sz w:val="28"/>
        </w:rPr>
        <w:t>Иштибури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9257AB">
        <w:rPr>
          <w:rFonts w:ascii="Times New Roman" w:eastAsia="Times New Roman" w:hAnsi="Times New Roman" w:cs="Times New Roman"/>
          <w:sz w:val="28"/>
        </w:rPr>
        <w:t>ул. Центральная,69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ФИО директора: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 w:rsidR="009257AB">
        <w:rPr>
          <w:rFonts w:ascii="Times New Roman" w:eastAsia="Times New Roman" w:hAnsi="Times New Roman" w:cs="Times New Roman"/>
          <w:sz w:val="28"/>
        </w:rPr>
        <w:t>Гаджиев</w:t>
      </w:r>
      <w:proofErr w:type="spellEnd"/>
      <w:r w:rsidR="009257A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257AB">
        <w:rPr>
          <w:rFonts w:ascii="Times New Roman" w:eastAsia="Times New Roman" w:hAnsi="Times New Roman" w:cs="Times New Roman"/>
          <w:sz w:val="28"/>
        </w:rPr>
        <w:t>Шихшалав</w:t>
      </w:r>
      <w:proofErr w:type="spellEnd"/>
      <w:r w:rsidR="009257AB">
        <w:rPr>
          <w:rFonts w:ascii="Times New Roman" w:eastAsia="Times New Roman" w:hAnsi="Times New Roman" w:cs="Times New Roman"/>
          <w:sz w:val="28"/>
        </w:rPr>
        <w:t xml:space="preserve"> Магомедович</w:t>
      </w: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почты: _____</w:t>
      </w:r>
      <w:proofErr w:type="spellStart"/>
      <w:r w:rsidR="00226B60">
        <w:rPr>
          <w:rFonts w:ascii="Times New Roman" w:eastAsia="Times New Roman" w:hAnsi="Times New Roman" w:cs="Times New Roman"/>
          <w:sz w:val="28"/>
          <w:lang w:val="en-US"/>
        </w:rPr>
        <w:t>shixshalav</w:t>
      </w:r>
      <w:proofErr w:type="spellEnd"/>
      <w:r w:rsidR="00226B60" w:rsidRPr="00B24463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226B60">
        <w:rPr>
          <w:rFonts w:ascii="Times New Roman" w:eastAsia="Times New Roman" w:hAnsi="Times New Roman" w:cs="Times New Roman"/>
          <w:sz w:val="28"/>
          <w:lang w:val="en-US"/>
        </w:rPr>
        <w:t>yandex</w:t>
      </w:r>
      <w:proofErr w:type="spellEnd"/>
      <w:r w:rsidR="00226B60" w:rsidRPr="00B24463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226B60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______________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телефон: </w:t>
      </w:r>
      <w:r w:rsidR="009257AB">
        <w:rPr>
          <w:rFonts w:ascii="Times New Roman" w:eastAsia="Times New Roman" w:hAnsi="Times New Roman" w:cs="Times New Roman"/>
          <w:sz w:val="28"/>
        </w:rPr>
        <w:t>89887753286</w:t>
      </w:r>
      <w:r w:rsidR="003B6AC7" w:rsidRPr="003B6AC7">
        <w:rPr>
          <w:rStyle w:val="phones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6AC7">
        <w:rPr>
          <w:rStyle w:val="phones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____________________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сайта в сети «Интернет»: </w:t>
      </w:r>
      <w:proofErr w:type="spellStart"/>
      <w:r>
        <w:rPr>
          <w:rFonts w:ascii="Times New Roman" w:eastAsia="Times New Roman" w:hAnsi="Times New Roman" w:cs="Times New Roman"/>
          <w:sz w:val="28"/>
        </w:rPr>
        <w:t>__</w:t>
      </w:r>
      <w:r w:rsidR="00C97EA4" w:rsidRPr="00C97EA4">
        <w:rPr>
          <w:rFonts w:ascii="Times New Roman" w:eastAsia="Times New Roman" w:hAnsi="Times New Roman" w:cs="Times New Roman"/>
          <w:sz w:val="28"/>
        </w:rPr>
        <w:t>http</w:t>
      </w:r>
      <w:proofErr w:type="spellEnd"/>
      <w:r w:rsidR="00C97EA4" w:rsidRPr="00C97EA4">
        <w:rPr>
          <w:rFonts w:ascii="Times New Roman" w:eastAsia="Times New Roman" w:hAnsi="Times New Roman" w:cs="Times New Roman"/>
          <w:sz w:val="28"/>
        </w:rPr>
        <w:t>://</w:t>
      </w:r>
      <w:r w:rsidR="009257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</w:t>
      </w:r>
    </w:p>
    <w:p w:rsidR="00182F1A" w:rsidRDefault="00182F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Кластер общеобразовательных организаций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Кластеризации образовательных организаций проводится на основании следующих параметров: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ab/>
        <w:t>Тип образовательной организации: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городская _____________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сельская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</w:t>
      </w:r>
      <w:r w:rsidR="006D07EF">
        <w:rPr>
          <w:rFonts w:ascii="Times New Roman" w:eastAsia="Times New Roman" w:hAnsi="Times New Roman" w:cs="Times New Roman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</w:rPr>
        <w:t>_______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ab/>
        <w:t xml:space="preserve">сельская малокомплектная </w:t>
      </w:r>
      <w:r w:rsidR="00100927">
        <w:rPr>
          <w:rFonts w:ascii="Times New Roman" w:eastAsia="Times New Roman" w:hAnsi="Times New Roman" w:cs="Times New Roman"/>
          <w:sz w:val="28"/>
        </w:rPr>
        <w:t>да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ab/>
        <w:t xml:space="preserve">специальная коррекционная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____</w:t>
      </w:r>
      <w:r w:rsidR="00100927">
        <w:rPr>
          <w:rFonts w:ascii="Times New Roman" w:eastAsia="Times New Roman" w:hAnsi="Times New Roman" w:cs="Times New Roman"/>
          <w:sz w:val="28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</w:rPr>
        <w:t>_________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>
        <w:rPr>
          <w:rFonts w:ascii="Times New Roman" w:eastAsia="Times New Roman" w:hAnsi="Times New Roman" w:cs="Times New Roman"/>
          <w:sz w:val="28"/>
        </w:rPr>
        <w:tab/>
        <w:t xml:space="preserve">школа-интернат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</w:t>
      </w:r>
      <w:r w:rsidR="00100927">
        <w:rPr>
          <w:rFonts w:ascii="Times New Roman" w:eastAsia="Times New Roman" w:hAnsi="Times New Roman" w:cs="Times New Roman"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>_____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ab/>
        <w:t>Размер образовательной организации: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в среднем менее 10 человек в параллели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_____</w:t>
      </w:r>
      <w:r w:rsidR="00100927"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z w:val="28"/>
        </w:rPr>
        <w:t>________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в среднем более 10, но менее 25 человек в параллели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__</w:t>
      </w:r>
      <w:r w:rsidR="00100927">
        <w:rPr>
          <w:rFonts w:ascii="Times New Roman" w:eastAsia="Times New Roman" w:hAnsi="Times New Roman" w:cs="Times New Roman"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>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в среднем от 25 до 50 человек в параллели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</w:t>
      </w:r>
      <w:r w:rsidR="006D07EF"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z w:val="28"/>
        </w:rPr>
        <w:t>______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в среднем от 51 до 100 человек в параллели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____</w:t>
      </w:r>
      <w:r w:rsidR="00100927">
        <w:rPr>
          <w:rFonts w:ascii="Times New Roman" w:eastAsia="Times New Roman" w:hAnsi="Times New Roman" w:cs="Times New Roman"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>_______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в среднем от 100 до 200 человек в параллели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__</w:t>
      </w:r>
      <w:r w:rsidR="00100927">
        <w:rPr>
          <w:rFonts w:ascii="Times New Roman" w:eastAsia="Times New Roman" w:hAnsi="Times New Roman" w:cs="Times New Roman"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>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в среднем свыше 200 человек в параллели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_____</w:t>
      </w:r>
      <w:r w:rsidR="00100927">
        <w:rPr>
          <w:rFonts w:ascii="Times New Roman" w:eastAsia="Times New Roman" w:hAnsi="Times New Roman" w:cs="Times New Roman"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>________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ab/>
        <w:t>Наличие углубленных курсов изучения предметов: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базовые школы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____</w:t>
      </w:r>
      <w:r w:rsidR="00102250"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z w:val="28"/>
        </w:rPr>
        <w:t>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школы с углубленным изучением предметов (гимназии, лицеи, школы с углу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ленным изучением предметов) </w:t>
      </w:r>
      <w:proofErr w:type="spellStart"/>
      <w:r>
        <w:rPr>
          <w:rFonts w:ascii="Times New Roman" w:eastAsia="Times New Roman" w:hAnsi="Times New Roman" w:cs="Times New Roman"/>
          <w:sz w:val="28"/>
        </w:rPr>
        <w:t>_____</w:t>
      </w:r>
      <w:r w:rsidR="00100927">
        <w:rPr>
          <w:rFonts w:ascii="Times New Roman" w:eastAsia="Times New Roman" w:hAnsi="Times New Roman" w:cs="Times New Roman"/>
          <w:sz w:val="28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</w:rPr>
        <w:t>________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ab/>
        <w:t>Ступени образования, реализуемые образовательной организацией: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(1-4 классы) _____________;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основная (1-9 классы)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</w:t>
      </w:r>
      <w:r w:rsidR="006D07EF"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z w:val="28"/>
        </w:rPr>
        <w:t>______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Ключевые группы индикаторов: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Массовость достижения базовых результатов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таланта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Индивидуализация образовательного процесса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Личностное развитие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качества образования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обучения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Открытость деятельности образовательной организации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Репутация образовательной организации</w:t>
      </w:r>
    </w:p>
    <w:p w:rsidR="00182F1A" w:rsidRDefault="003A3BC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менеджмента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Группа индикаторов «Массовость достижения базовых результатов»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Данная группа индикаторов отражает, насколько школа обеспечивает допустимое качество образования для большинства учащихся.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количество обучающихся всех классов параллелей (с 1 по </w:t>
      </w:r>
      <w:r w:rsidR="009257AB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классы);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принимавших участие в ВПР, ОГЭ,;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данные об итогах сдачи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ВПР, ОГЭ,.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ВПР: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Рассчитывается количество и доля обучающихся 4 классов, набравших не менее 12 баллов по сумме 3 предметов ВПР и не получивших при этом двоек.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ОГЭ: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Рассчитывается количество и доля обучающихся 9 классов, набравших не менее 12 баллов по сумме 3 предметов ОГЭ и не получивших при этом двоек.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предусматривается, что средним массовым допустимым результ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том оценки знаний в рамках ВПР является «четверка», в рамках ОГЭ – «четверка</w:t>
      </w:r>
      <w:r w:rsidR="009257AB">
        <w:rPr>
          <w:rFonts w:ascii="Times New Roman" w:eastAsia="Times New Roman" w:hAnsi="Times New Roman" w:cs="Times New Roman"/>
          <w:sz w:val="28"/>
        </w:rPr>
        <w:t>»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4"/>
        <w:gridCol w:w="2693"/>
        <w:gridCol w:w="1420"/>
        <w:gridCol w:w="3258"/>
        <w:gridCol w:w="1438"/>
      </w:tblGrid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Данные о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1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82F1A" w:rsidTr="00100927">
        <w:trPr>
          <w:trHeight w:val="1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2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3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тистической отчетности по форме № ОО-1 по состоянию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4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5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6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7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8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9 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Данные о численности обучающихся, принимавших участие в ВПР, ОГЭ и ЕГЭ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принимавших участие в ВПР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принимавших участие в ОГЭ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ЦОИ ДИРО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 w:rsidP="009257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Данные об итогах ВПР, ОГЭ </w:t>
            </w:r>
          </w:p>
        </w:tc>
      </w:tr>
      <w:tr w:rsidR="00100927" w:rsidTr="00100927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об итогах ВПР по каждому участнику ВПР в разрезе предм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Баллы по предметам участников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 по прилагаемой 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ме № 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</w:tc>
      </w:tr>
      <w:tr w:rsidR="00100927" w:rsidTr="00100927">
        <w:trPr>
          <w:trHeight w:val="37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Матем</w:t>
            </w:r>
            <w:proofErr w:type="spellEnd"/>
            <w:r>
              <w:rPr>
                <w:rFonts w:ascii="Calibri" w:eastAsia="Calibri" w:hAnsi="Calibri" w:cs="Calibri"/>
              </w:rPr>
              <w:t xml:space="preserve"> .4</w:t>
            </w:r>
          </w:p>
        </w:tc>
      </w:tr>
      <w:tr w:rsidR="00100927" w:rsidTr="00100927">
        <w:trPr>
          <w:trHeight w:val="37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10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927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  <w:r>
              <w:rPr>
                <w:rFonts w:ascii="Calibri" w:eastAsia="Calibri" w:hAnsi="Calibri" w:cs="Calibri"/>
              </w:rPr>
              <w:t xml:space="preserve"> 4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об итогах ОГЭ по каждому участнику ОГЭ в разрезе предм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Баллы по предметам участников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ЦОИ ДИРО по прилагаемой форме № 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4"/>
        <w:gridCol w:w="2693"/>
        <w:gridCol w:w="1420"/>
        <w:gridCol w:w="3116"/>
        <w:gridCol w:w="1558"/>
      </w:tblGrid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итоги ВПР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 4 классов, набравших не менее 12 баллов по сумме 3 предметов ВПР и не получивших при этом двоек</w:t>
            </w:r>
          </w:p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обучающихся, набравших заданное 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чество баллов по итогам ВПР, / Численность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чающихся, участвовавших в ВПР,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9257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итоги ОГЭ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9 классов, набравших 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менее 12 баллов по сумме 3 предметов ОГЭ (русский язык и два из предметов по выбору) и не получи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ших при этом двоек.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обучающихся, набравших заданное 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чество баллов по итогам ОГЭ,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чающихся, участвовавших в ОГЭ,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761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97</w:t>
            </w:r>
            <w:r w:rsidR="00592ADD">
              <w:rPr>
                <w:rFonts w:ascii="Calibri" w:eastAsia="Calibri" w:hAnsi="Calibri" w:cs="Calibri"/>
              </w:rPr>
              <w:t>,5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Группа индикаторов «Развитие таланта»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группа индикаторов отражает, насколько школа обеспечивает возможности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выявлению и развитию их таланта. 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количество и перечень олимпиад муниципального, регионального, общеросси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ского уровня, в которых участвует школа;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количество и перечень конкурсов муниципального, регионального, общеросси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ского уровня, в которых участвует школа;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количество и перечень программ дополнительного образования детей, реализу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мых в школе либо в иных образовательных организациях на основании соглашения со школой;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количество обучающихся, участвовавших в олимпиадах;</w:t>
      </w:r>
      <w:proofErr w:type="gramEnd"/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общее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для которых проводилась олимпиада;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6) количество обучающихся, участвовавших в конкурсах;</w:t>
      </w:r>
      <w:proofErr w:type="gramEnd"/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общее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для которых проводился конкурс;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количество обучающихся по программам дополнительного образования детей в школе;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общее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школе.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 олимпиадам рассчитывается доля обучающихся, участвовавших в олимпиадах, из общего числа обучающихся, для которых проводились олимпиады.</w:t>
      </w:r>
      <w:proofErr w:type="gramEnd"/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 конкурсам рассчитывается доля обучающихся, участвовавших в конкурсах, из общего числа обучающихся, для которых проводились конкурсы.</w:t>
      </w:r>
      <w:proofErr w:type="gramEnd"/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дополнительным образовательным программам рассчитывается доля обуча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щихся по программам дополнительного образования детей из общего числа об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чающихся в школе.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рассматриваются следующие направления по выявлению и разв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тию таланта: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участие школы в олимпиадном движении;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участие школы в конкурсном движении (спортивных состязаниях);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предоставление программ дополнительного образования детей.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4"/>
        <w:gridCol w:w="2693"/>
        <w:gridCol w:w="1420"/>
        <w:gridCol w:w="3258"/>
        <w:gridCol w:w="1438"/>
      </w:tblGrid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Данные по олимпиадной активности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олимпиад муниципального,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гионального, общеро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сийского уровня, в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торых участвует школа (прикладывается 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чень олимпиад по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лагаемой форме № 4)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92ADD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592ADD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592ADD" w:rsidRDefault="00592A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 школы, для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торых проводились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ответствующие 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пиады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 и условий проведения олимпиад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 в школе, учас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вовавших в олимпиадах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Данные по конкурсной активности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конкурсов муниципального,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гионального, общеро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сийского уровня, в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торых участвует школа (прикладывается 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чень олимпиад по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лагаемой форме № 5)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 школы, для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торых проводились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ответствующие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 и условий проведения конкурсов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 в школе, учас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вовавших в конкурсах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9257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Данные по доступности программ дополнительного образования детей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программ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зования детей, реал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зуемых в школе (пр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кладывается перечень олимпиад по прилага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мой форме № 6)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34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программ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зования, реализуемых в иных образовательных организациях на осн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вании соглашения со школой (прикладывае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ся перечень олимпиад по прилагаемой форме № 6)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34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 по программам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зования детей в школе или на основании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глашения со школой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иных образовательных организациях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34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по форме № ОО-1 по состоянию на последнюю отчетную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3"/>
        <w:gridCol w:w="2998"/>
        <w:gridCol w:w="1410"/>
        <w:gridCol w:w="2275"/>
        <w:gridCol w:w="1886"/>
      </w:tblGrid>
      <w:tr w:rsidR="00182F1A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показателя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казателя</w:t>
            </w:r>
          </w:p>
        </w:tc>
      </w:tr>
      <w:tr w:rsidR="00182F1A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Олимпиадная активность</w:t>
            </w:r>
          </w:p>
        </w:tc>
      </w:tr>
      <w:tr w:rsidR="00182F1A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ствовавших в олимпиадах, из общего числа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щихся, для которых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водились олимпиады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чающихся, учас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вовавших в 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пиадах,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 обучающи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ся, для которых проводились 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пиады,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82F1A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Конкурсная активность</w:t>
            </w:r>
          </w:p>
        </w:tc>
      </w:tr>
      <w:tr w:rsidR="00182F1A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ствовавших в конкурсах, из общего числа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щихся, для которых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водились конкурсы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чающихся, учас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вовавших в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курсах,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 обучающи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ся, для которых проводились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100 %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82F1A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Доступность программ дополнительного образования детей</w:t>
            </w:r>
          </w:p>
        </w:tc>
      </w:tr>
      <w:tr w:rsidR="00182F1A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 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программам дополнител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образования детей в школе или на основании соглашения со школой в иных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общего 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ла обучающихся в школе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 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граммам дополн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тельного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детей в школе или на основании соглашения со школой в иных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разовательных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ганизациях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щихся, в школе,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34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Группа индикаторов «Индивидуализация образовательного процесса»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группа индикаторов отражает, насколько школа обеспечивает возможности для обучающихся по углубленному изучению предметов, предоставлена ли возмо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 xml:space="preserve">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индивидуальному учебному плану, в том числе ускоренное об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чение, в пределах осваиваемой образовательной программы, ведется ли работа по </w:t>
      </w:r>
      <w:r>
        <w:rPr>
          <w:rFonts w:ascii="Times New Roman" w:eastAsia="Times New Roman" w:hAnsi="Times New Roman" w:cs="Times New Roman"/>
          <w:sz w:val="28"/>
        </w:rPr>
        <w:lastRenderedPageBreak/>
        <w:t>поддержке восстановления успеваемости обучающихся и поддержке обучающихся, показывающих высокие образовательные результаты.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наличие профилей обучения в школе;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количество и наименования профилей обучения;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профилям;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индивидуальному учебному плану;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наличие программы по работе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>, показывающими низкую усп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ваемость или которых упала по каким-либо причинам;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количество обучающихся, участвующих в программе;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наличие программы по работе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>, показывающими высокие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зовательные результаты;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количество обучающихся, участвующих в программе.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профилям обучения рассчитывается количество профилей и доля обучающихся по ним из общего числа обучающихся в классах, в параллелях которых открыты профили.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индивидуальным учебным планам рассчитывается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программе по работе с обучающимися, показывающими низкую успеваемость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упала по каким-либо причинам, рассчитывается количество обуча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щихся, с которыми ведется работа по такой программе.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программе по работе с обучающимися, показывающими высокие образовател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ные результаты, рассчитывается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с которыми ведется 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бота по такой программе.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под индивидуализацией образовательного процесса рассматривае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ся предоставление школой возможностей для обучающихся планировать свою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зовательную траекторию с использованием инструментов профильных классов или индивидуальных учебных планов, а также реализация программ по поддержке об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чающихся с низкой и высокой успеваемостью.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0"/>
        <w:gridCol w:w="2671"/>
        <w:gridCol w:w="1496"/>
        <w:gridCol w:w="3208"/>
        <w:gridCol w:w="1438"/>
      </w:tblGrid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профильных классов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 перечень профилей обучения</w:t>
            </w: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(прикладывается 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чень олимпиад по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лагаемой форме                  № 7)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ОО-1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школе по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филям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ОО-1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индивидуальным программам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индивид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альному учебному пл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ОО-1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034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Индивидуальный подход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обучающимся</w:t>
            </w:r>
            <w:proofErr w:type="gramEnd"/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программы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показывающими низкую успеваемость или которых упала по каким-либо причинам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имеющих по итогам промежуточной (по четвертям и/или по году) оценку «3» и 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же по 3 и более 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щихся, участвующих в программе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зывающими низкую успеваемость или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торых упала по каким-либо причинам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программы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показывающими высокие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результаты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имеющих по итогам промежуточной (по четвертям и/или по году) оценку «5» и по 3 и более предметам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щихся, участвующих в программе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зывающими высокие образовательные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зультаты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7"/>
        <w:gridCol w:w="2552"/>
        <w:gridCol w:w="1397"/>
        <w:gridCol w:w="3054"/>
        <w:gridCol w:w="1739"/>
      </w:tblGrid>
      <w:tr w:rsidR="00182F1A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казателя</w:t>
            </w:r>
          </w:p>
        </w:tc>
      </w:tr>
      <w:tr w:rsidR="00182F1A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Возможность индивидуализации образовательной траектории </w:t>
            </w:r>
          </w:p>
        </w:tc>
      </w:tr>
      <w:tr w:rsidR="00182F1A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школе по профилям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профилям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обучающихся, в школе,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школе по индивид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альным учебным пл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индивидуальным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ным планам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обучающихся, в школе,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</w:t>
            </w:r>
          </w:p>
        </w:tc>
      </w:tr>
      <w:tr w:rsidR="00182F1A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</w:t>
            </w:r>
          </w:p>
        </w:tc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Обеспечение индивидуального подхода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обучающимся</w:t>
            </w:r>
            <w:proofErr w:type="gramEnd"/>
          </w:p>
        </w:tc>
      </w:tr>
      <w:tr w:rsidR="00182F1A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участвующих в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грамме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зывающими низкую успеваемость или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торых упала по каким-либо причин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обучающихся участвующих в программе по работе с обучающим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ся, показывающими 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кую успеваемость или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торых упала по каким-либо причин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чающихся, имеющих по итогам промежуточной (по четвертям и/или по году) оценку «3» и ниже по 3 и более предметам,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участвующих в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грамме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зывающими высокие образовательные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зультаты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обучающихся участвующих в программе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показывающими выс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кие образовательные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зультаты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обучающихся, имеющих по итогам промежуточной (по четвертям и/или по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ду) оценку «5» и по 3 и б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лее предметам,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Группа индикаторов «Личностное развитие»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группа индикаторов отражает, насколько школа обеспечивает возможности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по личностному развитию.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наличие в школе ученического самоуправления;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действующие в школе органы ученического самоуправления;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вовлеченных в ученическое самоуправление;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количество проектов школьного самоуправления, поддержанных и реализова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ных администрацией школы;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участие школы в Российском движении школьников;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количество обучающихся, вовлеченных в Российское движение школьников;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участие школы в движении ЮНАРМИИ;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вовлеченных в движение ЮНАРМИИ;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наличие в школе иных детских движений (например, ТОКС);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вовлеченных в иные детские движения;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наличие в школе музея;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11) количество проектов, реализуемых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школьном музее;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наличие в школе библиотеки;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количество проектов, реализуемых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школьной библиотеке;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14) наличие в библиотеке возможности свободного доступа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книгам;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15) наличие школьного театра;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количество обучающихся, участвующих в деятельности школьного театра;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 наличие школьной газеты;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 наличие школьного телевидения;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 наличие школьного радио.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ученическому самоуправлению рассчитывается доля обучающихся, вовлеченных в ученическое самоуправление, и результативность школьного самоуправления (д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ля реализованных проектов из общего числа проектов, предложенных органами школьного самоуправления);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участию школы в Российском движении школьников рассчитывается доля об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чающихся, вовлеченных в Российское движение школьников из общего числа об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чающихся;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участию школы в движении ЮНАРМИИ рассчитывается доля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влеченных в движение ЮНАРМИИ из общего числа обучающихся;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в школе иных детских движений рассчитывается доля обучающихся, вовлеченных в такие движения из общего числа обучающихся;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в школе музея рассчитывается доля обучающихся, вовлеченных в ре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лизацию образовательных проектов и проектную деятельность на базе музея;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в школе библиотеки рассчитывается доля обучающихся, вовлеченных в реализацию образовательных проектов и проектную деятельность на базе библиот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ки; отдельно учитывается показатель свободного доступа к книгам;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наличию школьного театра рассчитывается доля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вовлеченных в деятельность школьного музея;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школьной газеты учитывается показатель наличия школьной газеты;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школьного телевидения учитывается показатель наличия школьного телевидения;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школьного радио учитывается показатель наличия школьного радио.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под обеспечением личностного развития в школе рассматривается предоставление школой возможностей для активного участия обучающихся в общ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ственной жизни школы, возможностей попробовать себя в различной деятельности в рамках школьных программ.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4"/>
        <w:gridCol w:w="2693"/>
        <w:gridCol w:w="1420"/>
        <w:gridCol w:w="3258"/>
        <w:gridCol w:w="1438"/>
      </w:tblGrid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Ученическое самоуправление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школе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нического самоупра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ученическое сам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5436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проектов школьного самоупра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ления, поддержанных и реализованных адм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нистрацией школы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Объединения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щихся, вовлеченных в Российское движение школьников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движение ЮНАРМИИ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0A44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школе иных детских движений (н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пример, ТОКС)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0A44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иные детские движения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образовательных программ в школьных музеях и библиотеках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школе музея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проектов, реализуемых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школьном музее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школе би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лиотеки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820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проектов, реализуемых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школьной библиотеке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Творческая активность 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школьного театра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820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щихся, участвующих в деятельности школьн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театра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школьной г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зеты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820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школьного телевидения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820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школьного радио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E674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0"/>
        <w:gridCol w:w="2523"/>
        <w:gridCol w:w="1398"/>
        <w:gridCol w:w="3221"/>
        <w:gridCol w:w="1755"/>
      </w:tblGrid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казателя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Эффективность ученического самоуправления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учен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ческое самоуправл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ученическое самоуправление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обучающихся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5436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реализованных проектов из общего числа проектов, 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ложенных органами школьного сам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реализованных проектов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Количество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ектов, предложенных 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нами школьного самоупра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5436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Активность участия школы в деятельности детских объединений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вовлеченных в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сийское движение школьников из общ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числа обучающи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обучающихся, вовлеченных в Российское движение школьников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щая численность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щихся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60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дв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жение ЮНАРМИИ из общего числа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вовлеченных в движение ЮНАРМИИ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Общая 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ленность обучающихся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F601BA">
              <w:rPr>
                <w:rFonts w:ascii="Calibri" w:eastAsia="Calibri" w:hAnsi="Calibri" w:cs="Calibri"/>
              </w:rPr>
              <w:t>,1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иные движения из общего числа обучающихся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иные движ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обучающихся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60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Доступность школьных музеев и библиотек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вовлеченных в реал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зацию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проектов 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ектную деятельность на базе музея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обучающихся, вовлеченных в реализацию образовательных проектов и проектную деятельность на базе музея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Общая 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ность обучающихся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60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вовлеченных в реал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зацию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проектов 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ектную деятельность на базе библиотеки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обучающихся, вовлеченных в реализацию образовательных проектов и проектную деятельность на базе библиотеки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обучающихся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60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Возможности творческой активности в рамках функционирования школы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тельность школьного театра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вовлеченных в деятельность школьного театра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обучающихся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60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школе школьного телевид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</w:t>
            </w: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820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школе школьного радио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</w:t>
            </w: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школе школьной газеты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</w:t>
            </w: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820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Группа индикаторов «Контроль качества образования»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группа индикаторов отражает организацию работы школы по контролю 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чества образования.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участие в ВПР (кроме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обязательных</w:t>
      </w:r>
      <w:proofErr w:type="gramEnd"/>
      <w:r>
        <w:rPr>
          <w:rFonts w:ascii="Times New Roman" w:eastAsia="Times New Roman" w:hAnsi="Times New Roman" w:cs="Times New Roman"/>
          <w:sz w:val="28"/>
        </w:rPr>
        <w:t>);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принимающих участие в ВПР (кроме обязательных);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наличие внутреннего регламента, регулирующего порядок проведения диагн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стических и мониторинговых исследований о качестве образования в школе;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наличие дорожных карт по повышению качества образования по итогам пров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денных диагностических и мониторинговых исследований;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наличие актуальных паспортов по предметам;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наличие дорожной карты по повышению качества преподавания дисциплин в школе, учитывая параметры паспортов предметов;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наличие промежуточной проверки знаний между классами;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проведение общешкольного диктанта по русскому языку;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проведение общешкольного диктанта по родному языку;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наличие программы по повышению уровня грамотности по математике и ру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скому языку в начальной школе.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участию в ВПР учитываются показатели количества предметов, по которым школа участвует в необязательной части ВПР, и доля обучающихся, участвующих в необязательной части ВПР (в разрезе предметов).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внутреннего регламента, регулирующего порядок проведения диагн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стических и мониторинговых исследований о качестве образования в школе, учит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вается, на первом этапе, наличие такого регламента. Информационным показателем является набор инструментов, обеспечивающих проведение таких исследований. Также учитывается наличие дорожных карт по повышению качества образования по итогам проведенных мониторинговых исследований.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качеству преподавания дисциплин в школе учитывается наличие паспортов предметов и наличие дорожной карты по повышению качества преподавания ди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циплин в школе.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промежуточной проверки знаний между классами учитывается наличие такой проверки.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проведению общешкольного диктанта по русскому языку учитывается наличие такого диктанта и периодичность его проведения.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проведению общешкольного диктанта по родному языку учитывается наличие такого диктанта и периодичность его проведения.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программы по повышению уровня грамотности по математике и ру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скому языку в начальной школе учитывается наличие такой программы. Информ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ционным показателем является набор инструментов программы.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под контролем качества образования рассматривается сформир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ванная в школе система организации работы по повышению качества образования, включая работу по устранению имеющихся недоработок в системе.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2"/>
        <w:gridCol w:w="2681"/>
        <w:gridCol w:w="1419"/>
        <w:gridCol w:w="3233"/>
        <w:gridCol w:w="1438"/>
      </w:tblGrid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Участие в необязательной части ВПР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 перечень предметов, по которым школа участвовала в необязательной части ВПР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принимающих участие в ВПР (кроме обязательных)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системы мониторинга качества образовательного процесса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внутреннего регламента, регул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рующего порядок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ведения диагностич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ских и мониторинговых исследований о качес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 образования в школе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дорожных карт по повышению качества образования по итогам проведенных диагностических и 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ниторинговых исслед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актуальных паспортов по предм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дорожной карты по повышению качества преподавания дисциплин в школе, учитывая параметры паспортов предметов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механизмов проверки качества образования обучающихся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промежуто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проверки знаний между классами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общешк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льного диктанта по русскому языку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CE391B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общешк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льного диктанта по родному языку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r w:rsidRPr="00451C0B">
              <w:rPr>
                <w:rFonts w:ascii="Calibri" w:eastAsia="Calibri" w:hAnsi="Calibri" w:cs="Calibri"/>
              </w:rPr>
              <w:t>нет</w:t>
            </w:r>
          </w:p>
        </w:tc>
      </w:tr>
      <w:tr w:rsidR="00CE391B" w:rsidTr="00CE391B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по повышению уровня грамотности по 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матике и русскому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языку в начальной школе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r>
              <w:rPr>
                <w:rFonts w:ascii="Calibri" w:eastAsia="Calibri" w:hAnsi="Calibri" w:cs="Calibri"/>
              </w:rPr>
              <w:t>да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"/>
        <w:gridCol w:w="2740"/>
        <w:gridCol w:w="1392"/>
        <w:gridCol w:w="2090"/>
        <w:gridCol w:w="1486"/>
        <w:gridCol w:w="1131"/>
      </w:tblGrid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показателя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Активность участия школы в необязательной части ВПР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участвующих в необ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зательной части ВПР (в разрезе предметов)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чающихся, учас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вующих в необ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зательной части ВПР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общее 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чающихся, для которых пров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дилось ВПР,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система мониторинга качества образовательного процесса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внутреннего регламента, регул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рующего порядок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ведения диагностич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ских и мониторинговых исследований о качес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 образования в школе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дорожных карт по повышению качества образования по итогам проведенных диагн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стических и монитори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говых исследований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актуальных паспортов по предметам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дорожной ка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ты по повышению кач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ства преподавания ди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циплин в школе, учит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вая параметры паспо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 предметов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CE391B">
        <w:trPr>
          <w:gridAfter w:val="1"/>
          <w:wAfter w:w="1131" w:type="dxa"/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механизмов проверки качества образования обучающихся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промежуто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проверки знаний между классами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5436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CE391B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общешк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льного диктанта по ру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скому языку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r w:rsidRPr="00860A2B">
              <w:rPr>
                <w:rFonts w:ascii="Calibri" w:eastAsia="Calibri" w:hAnsi="Calibri" w:cs="Calibri"/>
              </w:rPr>
              <w:t>нет</w:t>
            </w:r>
          </w:p>
        </w:tc>
      </w:tr>
      <w:tr w:rsidR="00CE391B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общешк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льного диктанта по родному языку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91B" w:rsidRDefault="00CE391B">
            <w:r w:rsidRPr="00860A2B"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CE391B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по повышению уровня грамотности по матем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тике и русскому языку в начальной школе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Группа индикаторов «Условия обучения»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группа индикаторов отражает условия обучения, сформированные в школе.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Использование ресурсов ИКТ в образовательном процессе;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Выполнения требования по наличию не менее 1 учебника в печатной и (или) электронной форме или учебного пособия на каждого обучающегося;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Наличие психолого-педагогического сопровождения участников образовательных отношений;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Наличие медицинского сопровождения участников образовательных отношений;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Наличие автоматической пожарной сигнализации;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Наличие прямой связи с органами МВД России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Наличие охраны школы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Наличие ограждения по всему периметру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Наличие горячего питания;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Наличие системы холодного водоснабжения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Наличие системы водоотведения</w:t>
      </w:r>
    </w:p>
    <w:p w:rsidR="00182F1A" w:rsidRDefault="003A3B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Наличие системы централизованного отопления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Наличие подключения к сети Интернет, доступного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14) Скорость подключения к сети Интернет, доступного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15) Наличие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специализированного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интернет-фильтра</w:t>
      </w:r>
      <w:proofErr w:type="spellEnd"/>
      <w:r>
        <w:rPr>
          <w:rFonts w:ascii="Times New Roman" w:eastAsia="Times New Roman" w:hAnsi="Times New Roman" w:cs="Times New Roman"/>
          <w:sz w:val="28"/>
        </w:rPr>
        <w:t>, блокирующего доступ к и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формации, причиняющей вред их здоровью и развитию обучающихся;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Наличие оборудованного кабинета физики;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 Наличие оборудованного кабинета химии;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 Наличие оборудованного кабинета информатики;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 Наличие оборудованного кабинета биологии;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20) Наличие оборудованного кабинета географии;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21) Наличие оборудованного кабинета технологии;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22) Наличие инфраструктуры доступной среды;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 Наличие в составе педагогических работников учителей-предметников по пр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подаваемым в школе дисциплинам.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всем индикаторам данной группы учитываются показатели наличия либо отсу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ствия соответствующих условий.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рассматриваются условия обучения в разрезе материально-технического обеспечения образовательного процесса и кадрового потенциала уч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тельского корпуса.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4"/>
        <w:gridCol w:w="2687"/>
        <w:gridCol w:w="1419"/>
        <w:gridCol w:w="3225"/>
        <w:gridCol w:w="1438"/>
      </w:tblGrid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оснащенности образовательного процесса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ресу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 ИКТ в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тельном процессе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требов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ния по наличию не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нее 1 учебника в печа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и (или) электро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форме или учебн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пособия на каждого обучающегося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принимаются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статистической отчетности по форме № ОО-2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E39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нет</w:t>
            </w:r>
          </w:p>
        </w:tc>
      </w:tr>
      <w:tr w:rsidR="001544C6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кабинета физики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r w:rsidRPr="00111495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544C6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кабинета химии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r w:rsidRPr="00111495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544C6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кабинета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r w:rsidRPr="00111495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544C6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кабинета биол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r w:rsidRPr="00111495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544C6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1.7.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кабинета геогр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r w:rsidRPr="00111495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544C6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1.8.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кабинета технол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r w:rsidRPr="00111495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544C6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1.9.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подключения к сети Интернет, 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тупного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r w:rsidRPr="00111495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4C6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1.10.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Скорость подключения к сети Интернет, 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тупного обучающимся (допустимое значение – от 2 и более Мб/с)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Психологическое и медицинское сопровождение образовательного процесса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психолого-педагогического сопр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вождения участников образовательных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ОО-1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медицинского сопровождения учас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ников образовательных отношений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FD60B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 пребывания детей в школе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автоматич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ской пожарной сигн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прямой связи с органами МВД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F15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охраны школы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ограждения по всему периметру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стоянию на последнюю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четную дату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горячего п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системы х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лодного водоснабжения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системы 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3.8.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системы це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трализованного 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3.9.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специализ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интернет-фильтра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блокирующ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доступ к информ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ции, причиняющей вред их здоровью и развитию обучающихся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доступной среды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инфрастру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туры доступной среды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по форме № ОО-2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5436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Обеспеченность образовательного процесса педагогическими кадрами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ставок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телей-предметников в штатном расписании школы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182F1A" w:rsidTr="001544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вакансий учителей-предметников с учетом штатного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писания школы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принимаются из статистической отчетности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6"/>
        <w:gridCol w:w="3835"/>
        <w:gridCol w:w="1386"/>
        <w:gridCol w:w="1771"/>
        <w:gridCol w:w="1624"/>
      </w:tblGrid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чета 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оснащенности образовательного процесса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ресурсов ИКТ в образовательном процессе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544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обеспеченности  учебн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ками в печатной и (или) электро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ной форме или учебными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биями на каждого обучающегося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экземпляров учебников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печатной и (или) эле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тронной 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 и учебных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пособий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Общую 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ленность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60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оборудованного кабинета физики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оборудованного кабинета химии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оборудованного кабинета информатики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оборудованного кабинета биологии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1.7.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оборудованного кабинета географии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62680C"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1.9.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оборудованного кабинета технологии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62680C"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1.10.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подключения к сети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тернет, доступного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62680C"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Скорость подключения к сети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тернет, доступного обучающимся (допустимое значение – от 2 и б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лее Мб/с)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Скорость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ше или ниже минимального порога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Психологическое и медицинское сопровождение образовательного процесса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психолого-педагогического сопровождения участников образовательных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медицинского сопрово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дения участников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отношений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 пребывания детей в школе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автоматической пожа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сигнализации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прямой связи с органами МВД России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охраны школы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ограждения по всему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риметру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296D18">
              <w:rPr>
                <w:rFonts w:ascii="Calibri" w:eastAsia="Calibri" w:hAnsi="Calibri" w:cs="Calibri"/>
              </w:rPr>
              <w:t>да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горячего питания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296D18">
              <w:rPr>
                <w:rFonts w:ascii="Calibri" w:eastAsia="Calibri" w:hAnsi="Calibri" w:cs="Calibri"/>
              </w:rPr>
              <w:t>да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системы холодного 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снабжения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296D18">
              <w:rPr>
                <w:rFonts w:ascii="Calibri" w:eastAsia="Calibri" w:hAnsi="Calibri" w:cs="Calibri"/>
              </w:rPr>
              <w:t>да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системы водоотведения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4E4238">
              <w:rPr>
                <w:rFonts w:ascii="Calibri" w:eastAsia="Calibri" w:hAnsi="Calibri" w:cs="Calibri"/>
              </w:rPr>
              <w:t>да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3.8.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системы централизова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отопления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4E4238">
              <w:rPr>
                <w:rFonts w:ascii="Calibri" w:eastAsia="Calibri" w:hAnsi="Calibri" w:cs="Calibri"/>
              </w:rPr>
              <w:t>да</w:t>
            </w:r>
          </w:p>
        </w:tc>
      </w:tr>
      <w:tr w:rsidR="00D14EB3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3.9.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тернет-фильтра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блокирующего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доступ к информации, причиня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щей вред их здоровью и развитию обучающихся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4E4238"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доступной среды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инфраструктуры досту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среды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Обеспеченность образовательного процесса педагогическими кадрами</w:t>
            </w:r>
          </w:p>
        </w:tc>
      </w:tr>
      <w:tr w:rsidR="00182F1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Группа индикаторов «Открытость деятельности образовательной организ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ции»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группа индикаторов отражает, насколько образовательная деятельность школы является открытой для заинтересованных лиц.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наличие действующего сайта образовательной организации;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соответствие сайта Правилам размещения на официальном сайте образовательной организации в информационно-телекоммуникационной сети «Интернет» и обновл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 информации об образовательной организации, утвержденным постановлением Правительства Российской Федерации от 10 июля 2013 г. № 582 (далее – Правила).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сайту образовательной организации учитывается наличие действующего сайта.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соответствию сайта Правилам учитывается соответствие/несоответствие треб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ваниям Правил.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под открытостью рассматривается наличие актуальной информации о деятельности образовательной организации в сети «Интернет».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6"/>
        <w:gridCol w:w="3396"/>
        <w:gridCol w:w="2002"/>
        <w:gridCol w:w="1821"/>
        <w:gridCol w:w="1438"/>
      </w:tblGrid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чета 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сайта образовательной организации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действующего сайта образовательной организации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CF15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8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сайта Правилам размещения на официальном сайте образов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тельной организации в информационно-телекоммуникационной сети «И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тернет» и обновления информации об образовательной организации, утве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жденным постановлением Правительства Российской Федерации от 10 июля 2013 г. № 582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информации: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дате создания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организации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учредителе, учредителях образовательной организации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месте нахождения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лиалов (при наличии)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графике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2.1.5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телефонах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 адресах электронной почты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структуре и об органах управления образовательной организации, в том числе: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структу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подразделений (органов управления);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фамилии, имена, отчес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ва и должности руководителей структурных подразделений;</w:t>
            </w: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 нахождения структу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подразделений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уровне образования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формах обучения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нормативном сроке обуч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сроке действия государс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венной аккредитации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вательной программы (при наличии государственной а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кредитации)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описании образовательной программы с приложением ее копии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E51F5A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учебном плане с прилож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нием его копии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E51F5A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аннотации к рабочим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граммам дисциплин (по 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дой дисциплине в составе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разовательной программы) с приложением их копий (при наличии)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E51F5A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календарном учебном 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фике с приложением его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026A97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методических и об иных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кументах, разработанных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разовательной организацией для обеспечения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тельного процесса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026A97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реализуемых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программах с указанием учебных предметов, курсов, дисциплин (модулей), практ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ки, предусмотренных соотве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ствующей образовательной программой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026A97"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2.1.17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численности обучающихся по реализуемым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тельным программам за счет бюджетных ассигнований ф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дерального бюджета, бюдж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 субъектов Российской Ф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языках, на которых осущ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ствляется образование (обуч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2.1.19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федеральных государстве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образовательных 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дартах и об образовательных стандартах с приложением их копий (при наличии)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2.1.20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руководителе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организации, его замест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телях, руководителях фили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 образовательной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зации (при их наличии), в том числе: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 (при наличии) руководителя, его заместителей;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 руководителя, его заместителей;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контактные телефоны;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2.1.21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персональном составе пед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гогических работников с 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занием уровня образования, квалификации и опыта раб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ты, в том числе: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 (при наличии) работника;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 (должности);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преподаваемые дисци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лины;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 (при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личии);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ученое звание (при 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чии);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направл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подготовки и (или) спец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альности;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о повышении квалификации и (или) профе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сиональной переподготовке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(при наличии);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стаж работы;</w:t>
            </w:r>
          </w:p>
          <w:p w:rsidR="00182F1A" w:rsidRDefault="003A3BC8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стаж работы по спец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альности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2.1.20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материально-техническом обеспечении образовательной деятельности, в том числе сведения о наличии оборуд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ванных учебных кабинетов, объектов для проведения практических занятий, би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лиотек, объектов спорта, средств обучения и воспит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ния, об условиях питания и охраны здоровья обучающи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ся, о доступе к информацио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ным системам и информац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онно-телекоммуникационным сетям, об электронных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зовательных ресурсах, к кот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рым обеспечивается доступ обучающихся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2.1.21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количестве вакантных мест для приема (перевода) по 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дой образовательной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грамме, профессии, специал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ности, направлению подгото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ки (на места, финансируемые за счет бюджетных ассигнов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ний федерального бюджета, бюджетов субъектов Росси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ской Федерации, местных бюджетов, по договорам об образовании за счет средств физических и (или) юридич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ских лиц)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5436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2.1.22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наличии и условиях предо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пендий, мер социальной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держки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2.1.23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наличии общежития, 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ната, количестве жилых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мещений в общежитии,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тернате для иногородних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чающихся, формировании платы за проживание в общ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житии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2.1.24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объеме образовательной деятельности, финансовое обеспечение которой осущ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ствляется за счет бюджетных ассигнований федерального бюджета, бюджетов субъектов Российской Федерации, мес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2.1.25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поступлении финансовых и материальных средств и об их расходовании по итогам ф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нансового года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устава образовательной 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низации;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лицензии на осуществление образовательной деятельности (с приложениями);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свидетельства о государстве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аккредитации (с прилож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ниями);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плана финансово-хозяйственной деятельности образовательной организации, утвержденного в установле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 законодательством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сийской Федерации порядке, или бюджетной сметы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вательной организации;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локальных нормативных а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тов, предусмотренных частью 2 статьи 30 Федерального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кона «Об образовании в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сийской Федерации», правил внутреннего распорядка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чающихся, правил внутренн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трудового распорядка и коллективного договора;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86247E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следования</w:t>
            </w:r>
            <w:proofErr w:type="spellEnd"/>
          </w:p>
          <w:p w:rsidR="00D14EB3" w:rsidRDefault="00D14EB3">
            <w:pPr>
              <w:spacing w:after="0" w:line="240" w:lineRule="auto"/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86247E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о порядке оказания платных образовательных у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луг, в том числе образец дог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вора об оказании платных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разовательных услуг, 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мент об утверждении стоим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 обучения по каждой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зовательной программе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62680C"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об установлении размера платы, взимаемой с родителей (законных предст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вителей) за присмотр и уход за детьми, осваивающими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разовательные программы дошкольного образования в организациях, осуществля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щих образовательную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тельность, за содержание д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тей в образовательной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зации, реализующей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тельные программы начальн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общего, основного общего или среднего общего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вания, если в такой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тельной организации созданы условия для проживания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чающихся в интернате, либо за осуществление присмотра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ухода за детьми в группах продленного дня в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тельной организации, реал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зующей образовательные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граммы начального общего, основного общего или средн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общего образования</w:t>
            </w:r>
          </w:p>
          <w:p w:rsidR="00182F1A" w:rsidRDefault="00182F1A">
            <w:pPr>
              <w:spacing w:after="0" w:line="240" w:lineRule="auto"/>
              <w:jc w:val="bot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D14EB3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предписания органов, осущ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ствляющих государственный контроль (надзор) в сфере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разования, отчеты об испо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нении таких предписаний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3"/>
        <w:gridCol w:w="4298"/>
        <w:gridCol w:w="1391"/>
        <w:gridCol w:w="1770"/>
        <w:gridCol w:w="1679"/>
      </w:tblGrid>
      <w:tr w:rsidR="00182F1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чета 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действующего сайта школы</w:t>
            </w:r>
          </w:p>
        </w:tc>
      </w:tr>
      <w:tr w:rsidR="00182F1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действующего сайта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вательной организации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сайта Правилам размещения на официальном сайте образовател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ной организации в информационно-телекоммуникационной сети «Интернет» и обновления информации об образовательной организации, утвержденным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становлением Правительства Российской Федерации от 10 июля 2013 г. № 582</w:t>
            </w:r>
          </w:p>
        </w:tc>
      </w:tr>
      <w:tr w:rsidR="00182F1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соответствия сайта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исполненных показателей / Количество нормативных показателей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Группа индикаторов «Репутация образовательной организации»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группа индикаторов отражает отношение общественного мнения к качеству деятельности образовательной организации.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проведение независимой оценки качества образования;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итоги независимой оценки качества образования;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наличие плана мероприятий по устранению недостатков, выявленных в деятел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ности образовательной организации по итогам независимой оценки качества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зования;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наличие девиза и гимна образовательной организации;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количество положительных публикаций в средствах массовой информации о де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тельности школы.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проведению независимой оценки качества образования учитывается факт ее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ведения за рассматриваемый период.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независимой оценки качества образования учитывается общий результат оценки.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плана мероприятий по устранению недостатков, выявленных в де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тельности образовательной организации по итогам независимой оценки качества образования, учитывается наличие такого плана.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девиза и гимна образовательной организации учитывается наличие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виза и гимна.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количеству положительных публикаций в СМИ о деятельности школы учитыв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ется количество уникальных публикаций в зарегистрированных средствах массовой информации, включая электронные, о детальности школы с положительным конте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стом.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под репутацией образовательной организации рассматривается и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меримым образом выраженное общественное мнение о качестве работы образов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тельной организации.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4"/>
        <w:gridCol w:w="2693"/>
        <w:gridCol w:w="1420"/>
        <w:gridCol w:w="3258"/>
        <w:gridCol w:w="1438"/>
      </w:tblGrid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независ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мой оценки качества образования;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Итоги независимой оценки качества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зультат оценки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D14EB3">
              <w:rPr>
                <w:rFonts w:ascii="Calibri" w:eastAsia="Calibri" w:hAnsi="Calibri" w:cs="Calibri"/>
              </w:rPr>
              <w:t>место  в районе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плана 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приятий по устранению недостатков, выявле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в деятельности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разовательной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зации по итогам нез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висимой оценки кач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ства образования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девиза и ги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образовательной 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5436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полож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тельных публикаций в средствах массовой информации о деятел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ности школы за отче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ный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Сеть «Интернет», минимал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ный порог - 12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4"/>
        <w:gridCol w:w="3969"/>
        <w:gridCol w:w="1420"/>
        <w:gridCol w:w="1983"/>
        <w:gridCol w:w="1559"/>
      </w:tblGrid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та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независимой оценке 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чества образования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Итоги независимой оценки качества образования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Набранные ба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плана мероприятий по устранению недостатков, выявле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в деятельности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организации по итогам незав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симой оценки качества образования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девиза и гимна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тельной организации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Отсу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положительных публ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каций в средствах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 о деятельности школы за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четный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ложительных программных статей о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тельности шк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Группа индикаторов «Качество менеджмента»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группа индикаторов отражает качество менеджмента образовательной орг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ключевым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направлением работы.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индикаторов учитывает следующие первичные показатели: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наличие программы развития школы;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наличие заместителя директора, на которого возложены функции по контролю качества образования;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наличие попечительского совета школы;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тип образовательной организации (</w:t>
      </w:r>
      <w:proofErr w:type="gramStart"/>
      <w:r>
        <w:rPr>
          <w:rFonts w:ascii="Times New Roman" w:eastAsia="Times New Roman" w:hAnsi="Times New Roman" w:cs="Times New Roman"/>
          <w:sz w:val="28"/>
        </w:rPr>
        <w:t>казенное</w:t>
      </w:r>
      <w:proofErr w:type="gramEnd"/>
      <w:r>
        <w:rPr>
          <w:rFonts w:ascii="Times New Roman" w:eastAsia="Times New Roman" w:hAnsi="Times New Roman" w:cs="Times New Roman"/>
          <w:sz w:val="28"/>
        </w:rPr>
        <w:t>, бюджетное, автономное);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наличие дорожной карты по повышению качества преподавания дисциплин;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наличие программы педагогического роста в школе;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участие учителей-предметников в методическом объединении учителей муниц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палитета;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участие педагогического корпуса в общереспубликанской ассоциации «Педагоги Дагестана»;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9) наличие сетевого взаимодействия с иными организациями в целях расширения спектра реализуемых образовательных программ для обучающихся школы;</w:t>
      </w:r>
      <w:proofErr w:type="gramEnd"/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наличие программы совершенствования педагогических практик, утвержденной внутренними приказами по организации.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программы развития школы учитывается факт ее наличия.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заместителя директора, на которого возложены функции по контролю качества образования, учитывается факт ее наличия.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попечительского совета школы учитывается факт его наличия.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типу образовательной организации (казенное, бюджетное, автономное) учитыв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ется тип учреждения.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наличию дорожной карты по повышению качества преподавания дисциплин учитывается факт ее наличия.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программы педагогического роста в школе учитывается факт ее нал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чия.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«эффективных» контрактов с работниками школы учитывается доля работников школы, с которыми заключены «эффективные» контракты, от общего числа работников школы.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участию учителей-предметников в методическом объединении учителей мун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ципалитета учитывается численность учителей-предметников школы, участвующих в методическом объединении учителей.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участию педагогического корпуса в общереспубликанской ассоциации «Педаг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ги Дагестана» учитывается доля учителей-предметников и иных педагогических и управленческих кадров, участвующих в ассоциации.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сетевого взаимодействия с иными организациями в целях расширения спектра реализуемых образовательных программ для обучающихся школы учитыв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ется количество сетевых программ.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наличию программы совершенствования педагогических практик, утвержденной внутренними приказами по организации, учитывается ее наличие.</w:t>
      </w: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под качеством менеджмента рассматривается состав применяемых в образовательной организации инструментов управления процессами в организации.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первичных показателей: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0"/>
        <w:gridCol w:w="2689"/>
        <w:gridCol w:w="1432"/>
        <w:gridCol w:w="3214"/>
        <w:gridCol w:w="1438"/>
      </w:tblGrid>
      <w:tr w:rsidR="00182F1A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расчета 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D14EB3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развития школы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026482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заместителя директора, на которого возложены функции по контролю качества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026482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попечител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ского совета школы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026482"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образовательной организации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казенное, бюджетное, автономное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555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казенное</w:t>
            </w:r>
          </w:p>
        </w:tc>
      </w:tr>
      <w:tr w:rsidR="00D14EB3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дорожной карты по повышению качества преподавания дисциплин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A3306C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педагогического роста в школе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A3306C">
              <w:rPr>
                <w:rFonts w:ascii="Calibri" w:eastAsia="Calibri" w:hAnsi="Calibri" w:cs="Calibri"/>
              </w:rPr>
              <w:t>да</w:t>
            </w:r>
          </w:p>
        </w:tc>
      </w:tr>
      <w:tr w:rsidR="00182F1A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учителей-предметников в мет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дическом объединении учителей муниципал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182F1A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педагогич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ского корпуса в общ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республиканской 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циации «Педагоги 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гестана»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нет</w:t>
            </w:r>
          </w:p>
        </w:tc>
      </w:tr>
      <w:tr w:rsidR="00182F1A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Наличие сетевого взаимодействия с 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организациями в целях расширения спектра реализуемых образовательных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 для обучающи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ся школы</w:t>
            </w:r>
            <w:proofErr w:type="gram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182F1A" w:rsidTr="00D14EB3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совершенствования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дагогических практик, утвержденной вну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ренними приказами по организации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школы в сети «Инте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3A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показателей, учитывающихся при включении в реестр</w:t>
      </w: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1"/>
        <w:gridCol w:w="3734"/>
        <w:gridCol w:w="1439"/>
        <w:gridCol w:w="1858"/>
        <w:gridCol w:w="1791"/>
      </w:tblGrid>
      <w:tr w:rsidR="00182F1A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Порядок 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чета показат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казателя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развития школы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52651F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заместителя директора, на которого возложены функции по контролю качества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52651F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попечительского совета школы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r w:rsidRPr="0052651F"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образовательной организ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ции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Казенное/</w:t>
            </w:r>
          </w:p>
          <w:p w:rsidR="00D14EB3" w:rsidRDefault="00D1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бюджетное/</w:t>
            </w:r>
          </w:p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автономное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 w:rsidP="00C522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казенное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дорожной карты по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вышению качества преподавания дисциплин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педагогич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ского роста в школе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учителей-предметников в методическом объединении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телей муниципалитета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учителей-предметников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Общая 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 таких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ботников шк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9D06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педагогического корпуса в общереспубликанской ассоци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 «Педагоги Дагестана»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учителей-предметников и иных педагог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ческих и управленческих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кадров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таких работн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ков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491E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Количество соглашений о сет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вом взаимодействии с иными 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ганизациями в целях расширения спектра реализуемых образов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тельных программ для обуча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 школы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ключенных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глашений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491E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14EB3" w:rsidTr="00D14EB3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программы совершенс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вования педагогических практик, утвержденной внутренними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казами по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D14E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сутствие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EB3" w:rsidRDefault="00491E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5"/>
        <w:gridCol w:w="3115"/>
        <w:gridCol w:w="3115"/>
      </w:tblGrid>
      <w:tr w:rsidR="00182F1A">
        <w:trPr>
          <w:trHeight w:val="1"/>
        </w:trPr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EFD" w:rsidRDefault="009A1EFD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82F1A" w:rsidRDefault="009A1EFD" w:rsidP="009A1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3A3BC8">
              <w:rPr>
                <w:rFonts w:ascii="Times New Roman" w:eastAsia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отдела обр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зования 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Унц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район»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A1EFD" w:rsidRDefault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A1EFD" w:rsidRDefault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A1EFD" w:rsidRDefault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Магомедалиев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Лабазан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Магомедали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вич</w:t>
            </w:r>
            <w:proofErr w:type="spellEnd"/>
          </w:p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(ФИО)</w:t>
            </w:r>
          </w:p>
        </w:tc>
      </w:tr>
      <w:tr w:rsidR="00182F1A">
        <w:trPr>
          <w:trHeight w:val="1"/>
        </w:trPr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EFD" w:rsidRDefault="009A1EFD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A1EFD" w:rsidRDefault="009A1EFD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82F1A" w:rsidRDefault="003A3BC8" w:rsidP="009A1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E1A" w:rsidRDefault="0049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82F1A" w:rsidRDefault="003A3B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1A" w:rsidRDefault="006268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Шихшалав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Магомедович</w:t>
            </w:r>
          </w:p>
        </w:tc>
      </w:tr>
    </w:tbl>
    <w:p w:rsidR="00182F1A" w:rsidRDefault="0018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069" w:rsidRDefault="00C91069" w:rsidP="00C91069">
      <w:pPr>
        <w:ind w:right="-282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C91069" w:rsidRDefault="00C91069" w:rsidP="00C91069">
      <w:pPr>
        <w:ind w:right="-282"/>
      </w:pPr>
      <w:r>
        <w:t xml:space="preserve">                                                                                                                                                                  </w:t>
      </w: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</w:pPr>
    </w:p>
    <w:p w:rsidR="00C91069" w:rsidRDefault="00C91069" w:rsidP="00C91069">
      <w:pPr>
        <w:ind w:right="-282"/>
        <w:rPr>
          <w:rFonts w:ascii="Times New Roman" w:hAnsi="Times New Roman" w:cs="Times New Roman"/>
        </w:rPr>
      </w:pPr>
    </w:p>
    <w:p w:rsidR="00DC29B7" w:rsidRDefault="00C91069" w:rsidP="00C91069">
      <w:pPr>
        <w:ind w:right="-282"/>
        <w:rPr>
          <w:rFonts w:ascii="Times New Roman" w:hAnsi="Times New Roman" w:cs="Times New Roman"/>
          <w:b/>
          <w:sz w:val="24"/>
          <w:szCs w:val="24"/>
        </w:rPr>
      </w:pPr>
      <w:r w:rsidRPr="00C91069">
        <w:rPr>
          <w:rFonts w:ascii="Times New Roman" w:hAnsi="Times New Roman" w:cs="Times New Roman"/>
        </w:rPr>
        <w:t xml:space="preserve">                                     </w:t>
      </w:r>
      <w:r w:rsidR="00DC2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DC29B7" w:rsidRPr="00C91069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C91069" w:rsidRPr="00C91069" w:rsidRDefault="00DC29B7" w:rsidP="00C91069">
      <w:pPr>
        <w:ind w:right="-282"/>
        <w:rPr>
          <w:rFonts w:ascii="Times New Roman" w:hAnsi="Times New Roman" w:cs="Times New Roman"/>
          <w:b/>
          <w:sz w:val="24"/>
          <w:szCs w:val="24"/>
        </w:rPr>
      </w:pPr>
      <w:r w:rsidRPr="006743B3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Всероссийские проверочные работы (4 класс)</w:t>
      </w:r>
      <w:r w:rsidR="00C91069" w:rsidRPr="00C910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C91069">
        <w:rPr>
          <w:rFonts w:ascii="Times New Roman" w:hAnsi="Times New Roman" w:cs="Times New Roman"/>
        </w:rPr>
        <w:t xml:space="preserve">                     </w:t>
      </w:r>
    </w:p>
    <w:tbl>
      <w:tblPr>
        <w:tblW w:w="923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3131"/>
        <w:gridCol w:w="567"/>
        <w:gridCol w:w="850"/>
        <w:gridCol w:w="851"/>
        <w:gridCol w:w="851"/>
        <w:gridCol w:w="823"/>
        <w:gridCol w:w="851"/>
        <w:gridCol w:w="881"/>
      </w:tblGrid>
      <w:tr w:rsidR="0089089D" w:rsidRPr="006743B3" w:rsidTr="0062680C">
        <w:trPr>
          <w:trHeight w:val="20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Русский язык </w:t>
            </w: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 </w:t>
            </w: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27.04.2017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математика </w:t>
            </w: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25.04.2017</w:t>
            </w:r>
          </w:p>
        </w:tc>
      </w:tr>
      <w:tr w:rsidR="0089089D" w:rsidRPr="006743B3" w:rsidTr="0062680C">
        <w:trPr>
          <w:trHeight w:val="20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89D" w:rsidRPr="006743B3" w:rsidTr="0062680C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9089D" w:rsidRPr="006743B3" w:rsidTr="0062680C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89D" w:rsidRPr="006743B3" w:rsidTr="0062680C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433A8A" w:rsidP="00C52223">
            <w:pPr>
              <w:spacing w:line="240" w:lineRule="auto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Абдурахманов Ибрагим</w:t>
            </w:r>
            <w:r w:rsidR="0089089D"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4001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9089D" w:rsidRPr="006743B3" w:rsidTr="0062680C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433A8A" w:rsidP="00C52223">
            <w:pPr>
              <w:spacing w:line="240" w:lineRule="auto"/>
              <w:ind w:right="-15"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Даниял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4002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9089D" w:rsidRPr="006743B3" w:rsidTr="0062680C">
        <w:trPr>
          <w:trHeight w:val="3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433A8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433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Гаджиев </w:t>
            </w:r>
            <w:proofErr w:type="spellStart"/>
            <w:r w:rsidR="00433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Курбан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4003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9089D" w:rsidRPr="006743B3" w:rsidTr="0062680C">
        <w:trPr>
          <w:trHeight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433A8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433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Гаджиева </w:t>
            </w:r>
            <w:proofErr w:type="spellStart"/>
            <w:r w:rsidR="00433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Хадисат</w:t>
            </w:r>
            <w:proofErr w:type="spellEnd"/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4004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9089D" w:rsidRPr="006743B3" w:rsidTr="0062680C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89D" w:rsidRPr="006743B3" w:rsidRDefault="00433A8A" w:rsidP="00C52223">
            <w:pPr>
              <w:spacing w:line="240" w:lineRule="auto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 Исмаил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4005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B24463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9F65B7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89D" w:rsidRPr="006743B3" w:rsidRDefault="0089089D" w:rsidP="00C5222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91069" w:rsidRDefault="00C91069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2223" w:rsidRDefault="00C52223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ФОРМА 2</w:t>
      </w:r>
    </w:p>
    <w:p w:rsidR="00B441B7" w:rsidRDefault="00B441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426"/>
        <w:gridCol w:w="2126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567"/>
        <w:gridCol w:w="567"/>
        <w:gridCol w:w="709"/>
        <w:gridCol w:w="425"/>
      </w:tblGrid>
      <w:tr w:rsidR="00CB22ED" w:rsidRPr="00CB22ED" w:rsidTr="00AA46D6">
        <w:trPr>
          <w:trHeight w:val="514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ОГЭ 9г класса 2016/2017 учебный год</w:t>
            </w:r>
          </w:p>
        </w:tc>
      </w:tr>
      <w:tr w:rsidR="00CB22ED" w:rsidRPr="00CB22ED" w:rsidTr="00AA46D6">
        <w:trPr>
          <w:trHeight w:val="834"/>
        </w:trPr>
        <w:tc>
          <w:tcPr>
            <w:tcW w:w="426" w:type="dxa"/>
            <w:vMerge w:val="restart"/>
            <w:tcBorders>
              <w:top w:val="single" w:sz="8" w:space="0" w:color="999999"/>
              <w:left w:val="single" w:sz="8" w:space="0" w:color="7F7F7F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</w:t>
            </w:r>
            <w:r w:rsidR="009F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Отчество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ский язык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матика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ствозн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гия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Ге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AA4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22ED" w:rsidRPr="00CB22ED" w:rsidTr="00AA46D6">
        <w:trPr>
          <w:trHeight w:val="966"/>
        </w:trPr>
        <w:tc>
          <w:tcPr>
            <w:tcW w:w="426" w:type="dxa"/>
            <w:vMerge/>
            <w:tcBorders>
              <w:top w:val="single" w:sz="8" w:space="0" w:color="999999"/>
              <w:left w:val="single" w:sz="8" w:space="0" w:color="7F7F7F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Баллы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Баллы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Баллы </w:t>
            </w:r>
          </w:p>
        </w:tc>
        <w:tc>
          <w:tcPr>
            <w:tcW w:w="42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Баллы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Баллы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567" w:type="dxa"/>
            <w:tcBorders>
              <w:top w:val="nil"/>
              <w:left w:val="single" w:sz="8" w:space="0" w:color="7F7F7F"/>
              <w:bottom w:val="single" w:sz="8" w:space="0" w:color="999999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F7F7F"/>
              <w:bottom w:val="single" w:sz="8" w:space="0" w:color="999999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22ED" w:rsidRPr="00CB22ED" w:rsidTr="00AA46D6">
        <w:trPr>
          <w:trHeight w:val="735"/>
        </w:trPr>
        <w:tc>
          <w:tcPr>
            <w:tcW w:w="426" w:type="dxa"/>
            <w:tcBorders>
              <w:top w:val="nil"/>
              <w:left w:val="single" w:sz="8" w:space="0" w:color="7F7F7F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CB22ED" w:rsidRPr="00AA46D6" w:rsidRDefault="009F65B7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Абдурахманов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Адам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Усманович</w:t>
            </w:r>
            <w:proofErr w:type="spellEnd"/>
          </w:p>
        </w:tc>
        <w:tc>
          <w:tcPr>
            <w:tcW w:w="709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9F65B7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D1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9F65B7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D1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9F65B7" w:rsidP="009F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CB22ED"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D1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D1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CB22ED" w:rsidRPr="00AA46D6" w:rsidRDefault="005D1C77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CB22ED" w:rsidRPr="00AA46D6" w:rsidRDefault="00CB22ED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293A" w:rsidRPr="00CB22ED" w:rsidTr="00AA46D6">
        <w:trPr>
          <w:trHeight w:val="735"/>
        </w:trPr>
        <w:tc>
          <w:tcPr>
            <w:tcW w:w="426" w:type="dxa"/>
            <w:tcBorders>
              <w:top w:val="nil"/>
              <w:left w:val="single" w:sz="8" w:space="0" w:color="7F7F7F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7293A" w:rsidRDefault="00A7293A" w:rsidP="009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Абдурахманов </w:t>
            </w:r>
          </w:p>
          <w:p w:rsidR="00A7293A" w:rsidRDefault="00A7293A" w:rsidP="009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Магомед </w:t>
            </w:r>
          </w:p>
          <w:p w:rsidR="00A7293A" w:rsidRPr="00AA46D6" w:rsidRDefault="00A7293A" w:rsidP="009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Усманович</w:t>
            </w:r>
            <w:proofErr w:type="spellEnd"/>
          </w:p>
        </w:tc>
        <w:tc>
          <w:tcPr>
            <w:tcW w:w="709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Default="00A7293A" w:rsidP="009F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293A" w:rsidRPr="00CB22ED" w:rsidTr="00643A18">
        <w:trPr>
          <w:trHeight w:val="735"/>
        </w:trPr>
        <w:tc>
          <w:tcPr>
            <w:tcW w:w="426" w:type="dxa"/>
            <w:tcBorders>
              <w:top w:val="nil"/>
              <w:left w:val="single" w:sz="8" w:space="0" w:color="7F7F7F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7293A" w:rsidRDefault="00A7293A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Султандибиров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7293A" w:rsidRDefault="00A7293A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Мавлидин</w:t>
            </w:r>
            <w:proofErr w:type="spellEnd"/>
          </w:p>
          <w:p w:rsidR="00A7293A" w:rsidRPr="00AA46D6" w:rsidRDefault="00A7293A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Баймирзоевич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729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729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4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293A" w:rsidRPr="00CB22ED" w:rsidTr="00AA46D6">
        <w:trPr>
          <w:trHeight w:val="735"/>
        </w:trPr>
        <w:tc>
          <w:tcPr>
            <w:tcW w:w="426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7293A" w:rsidRDefault="00A7293A" w:rsidP="00CB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7293A" w:rsidRDefault="00A7293A" w:rsidP="00AA46D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F7F7F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7F7F7F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Default="00A7293A" w:rsidP="005D1C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F7F7F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F7F7F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F7F7F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7F7F7F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7293A" w:rsidRPr="00AA46D6" w:rsidRDefault="00A7293A" w:rsidP="00AA46D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F65B7" w:rsidRDefault="009F65B7" w:rsidP="00643A1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5B7" w:rsidRDefault="009F65B7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3D90" w:rsidRPr="00643A18" w:rsidRDefault="00AA46D6" w:rsidP="0064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CE3D90" w:rsidRPr="00845F55">
        <w:rPr>
          <w:rFonts w:ascii="Times New Roman" w:hAnsi="Times New Roman" w:cs="Times New Roman"/>
          <w:sz w:val="28"/>
          <w:szCs w:val="28"/>
        </w:rPr>
        <w:t>ФОР</w:t>
      </w:r>
      <w:r w:rsidR="00643A18">
        <w:rPr>
          <w:rFonts w:ascii="Times New Roman" w:hAnsi="Times New Roman" w:cs="Times New Roman"/>
          <w:sz w:val="28"/>
          <w:szCs w:val="28"/>
        </w:rPr>
        <w:t>МА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626"/>
        <w:gridCol w:w="2658"/>
        <w:gridCol w:w="2870"/>
      </w:tblGrid>
      <w:tr w:rsidR="00CE3D90" w:rsidRPr="004C7D68" w:rsidTr="00100927">
        <w:trPr>
          <w:trHeight w:val="643"/>
        </w:trPr>
        <w:tc>
          <w:tcPr>
            <w:tcW w:w="9571" w:type="dxa"/>
            <w:gridSpan w:val="4"/>
          </w:tcPr>
          <w:p w:rsidR="00CE3D90" w:rsidRPr="00710929" w:rsidRDefault="00CE3D90" w:rsidP="00100927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0929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которых участвует школа</w:t>
            </w:r>
          </w:p>
        </w:tc>
      </w:tr>
      <w:tr w:rsidR="00CE3D90" w:rsidRPr="004C7D68" w:rsidTr="00100927">
        <w:trPr>
          <w:trHeight w:val="643"/>
        </w:trPr>
        <w:tc>
          <w:tcPr>
            <w:tcW w:w="1417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</w:rPr>
            </w:pPr>
            <w:r w:rsidRPr="004C7D6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уро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ня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</w:rPr>
            </w:pPr>
            <w:r w:rsidRPr="004C7D68">
              <w:rPr>
                <w:rFonts w:ascii="Times New Roman" w:hAnsi="Times New Roman" w:cs="Times New Roman"/>
                <w:b/>
                <w:bCs/>
              </w:rPr>
              <w:t>Республиканск</w:t>
            </w:r>
            <w:r>
              <w:rPr>
                <w:rFonts w:ascii="Times New Roman" w:hAnsi="Times New Roman" w:cs="Times New Roman"/>
                <w:b/>
                <w:bCs/>
              </w:rPr>
              <w:t>ого уровня</w:t>
            </w: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Общероссийского уровня</w:t>
            </w: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Литература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Биология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Обществознание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Экология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Английский язык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Право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Физика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Русский язык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География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История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Химия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Физкультура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  <w:tcBorders>
              <w:right w:val="single" w:sz="4" w:space="0" w:color="auto"/>
            </w:tcBorders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Экономика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  <w:tcBorders>
              <w:right w:val="single" w:sz="4" w:space="0" w:color="auto"/>
            </w:tcBorders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  <w:tcBorders>
              <w:right w:val="single" w:sz="4" w:space="0" w:color="auto"/>
            </w:tcBorders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>История Дагестана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Математика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 xml:space="preserve"> Информатика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CE3D90">
            <w:pPr>
              <w:pStyle w:val="a5"/>
              <w:numPr>
                <w:ilvl w:val="0"/>
                <w:numId w:val="4"/>
              </w:num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  <w:r w:rsidRPr="004C7D6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E3D90" w:rsidRPr="004C7D68" w:rsidTr="00100927">
        <w:tc>
          <w:tcPr>
            <w:tcW w:w="1417" w:type="dxa"/>
          </w:tcPr>
          <w:p w:rsidR="00CE3D90" w:rsidRPr="004C7D68" w:rsidRDefault="00CE3D90" w:rsidP="0010092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олимпиад</w:t>
            </w:r>
          </w:p>
        </w:tc>
        <w:tc>
          <w:tcPr>
            <w:tcW w:w="2626" w:type="dxa"/>
          </w:tcPr>
          <w:p w:rsidR="00CE3D90" w:rsidRPr="004C7D68" w:rsidRDefault="00CE3D90" w:rsidP="0010092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658" w:type="dxa"/>
          </w:tcPr>
          <w:p w:rsidR="00CE3D90" w:rsidRPr="004C7D68" w:rsidRDefault="00CE3D90" w:rsidP="0010092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0" w:type="dxa"/>
          </w:tcPr>
          <w:p w:rsidR="00CE3D90" w:rsidRPr="004C7D68" w:rsidRDefault="00CE3D90" w:rsidP="0010092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3D90" w:rsidRDefault="00CE3D90" w:rsidP="00CE3D90"/>
    <w:p w:rsidR="00CE3D90" w:rsidRDefault="00CE3D90" w:rsidP="00CE3D90"/>
    <w:p w:rsidR="00CE3D90" w:rsidRDefault="00CE3D90" w:rsidP="00C5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E3D90" w:rsidSect="00AA46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3FE3"/>
    <w:multiLevelType w:val="multilevel"/>
    <w:tmpl w:val="910AA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53F8B"/>
    <w:multiLevelType w:val="hybridMultilevel"/>
    <w:tmpl w:val="52E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4458"/>
    <w:multiLevelType w:val="hybridMultilevel"/>
    <w:tmpl w:val="27EA92A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626A3A49"/>
    <w:multiLevelType w:val="hybridMultilevel"/>
    <w:tmpl w:val="8478680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82F1A"/>
    <w:rsid w:val="000A4425"/>
    <w:rsid w:val="00100927"/>
    <w:rsid w:val="00102250"/>
    <w:rsid w:val="001034CE"/>
    <w:rsid w:val="001544C6"/>
    <w:rsid w:val="00182F1A"/>
    <w:rsid w:val="001E2BF2"/>
    <w:rsid w:val="00226B60"/>
    <w:rsid w:val="002B6D6B"/>
    <w:rsid w:val="00333D60"/>
    <w:rsid w:val="00344941"/>
    <w:rsid w:val="003678DE"/>
    <w:rsid w:val="003A3BC8"/>
    <w:rsid w:val="003A4E06"/>
    <w:rsid w:val="003B6AC7"/>
    <w:rsid w:val="00433A8A"/>
    <w:rsid w:val="0048584D"/>
    <w:rsid w:val="00491E1A"/>
    <w:rsid w:val="004A6328"/>
    <w:rsid w:val="004F5424"/>
    <w:rsid w:val="005436A4"/>
    <w:rsid w:val="00592ADD"/>
    <w:rsid w:val="005A1B66"/>
    <w:rsid w:val="005D1C77"/>
    <w:rsid w:val="005E0CD1"/>
    <w:rsid w:val="0062680C"/>
    <w:rsid w:val="00643A18"/>
    <w:rsid w:val="006607CA"/>
    <w:rsid w:val="006D07EF"/>
    <w:rsid w:val="007334D1"/>
    <w:rsid w:val="007E1BE7"/>
    <w:rsid w:val="0082187D"/>
    <w:rsid w:val="0089089D"/>
    <w:rsid w:val="0092449F"/>
    <w:rsid w:val="009257AB"/>
    <w:rsid w:val="009429F9"/>
    <w:rsid w:val="0095074F"/>
    <w:rsid w:val="009A1EFD"/>
    <w:rsid w:val="009D06F4"/>
    <w:rsid w:val="009F65B7"/>
    <w:rsid w:val="00A7293A"/>
    <w:rsid w:val="00AA46D6"/>
    <w:rsid w:val="00B24463"/>
    <w:rsid w:val="00B441B7"/>
    <w:rsid w:val="00B779C9"/>
    <w:rsid w:val="00BE04F3"/>
    <w:rsid w:val="00C44451"/>
    <w:rsid w:val="00C52223"/>
    <w:rsid w:val="00C73ACB"/>
    <w:rsid w:val="00C8742A"/>
    <w:rsid w:val="00C91069"/>
    <w:rsid w:val="00C97EA4"/>
    <w:rsid w:val="00CA78DF"/>
    <w:rsid w:val="00CB22ED"/>
    <w:rsid w:val="00CE391B"/>
    <w:rsid w:val="00CE3D90"/>
    <w:rsid w:val="00CE43CC"/>
    <w:rsid w:val="00CF15E4"/>
    <w:rsid w:val="00D14EB3"/>
    <w:rsid w:val="00D40369"/>
    <w:rsid w:val="00D555CE"/>
    <w:rsid w:val="00D65467"/>
    <w:rsid w:val="00DA19AD"/>
    <w:rsid w:val="00DC29B7"/>
    <w:rsid w:val="00E6743A"/>
    <w:rsid w:val="00E76104"/>
    <w:rsid w:val="00ED33F8"/>
    <w:rsid w:val="00F45D38"/>
    <w:rsid w:val="00F601BA"/>
    <w:rsid w:val="00F638EE"/>
    <w:rsid w:val="00F8203A"/>
    <w:rsid w:val="00FD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s">
    <w:name w:val="phones"/>
    <w:basedOn w:val="a0"/>
    <w:rsid w:val="003B6AC7"/>
  </w:style>
  <w:style w:type="paragraph" w:styleId="a3">
    <w:name w:val="Balloon Text"/>
    <w:basedOn w:val="a"/>
    <w:link w:val="a4"/>
    <w:uiPriority w:val="99"/>
    <w:semiHidden/>
    <w:unhideWhenUsed/>
    <w:rsid w:val="00C9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7169-9E62-491D-B848-CD8DD24C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2017-09-06T14:53:00Z</dcterms:created>
  <dcterms:modified xsi:type="dcterms:W3CDTF">2017-09-25T12:51:00Z</dcterms:modified>
</cp:coreProperties>
</file>